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5F" w:rsidRPr="00F6149A" w:rsidRDefault="0093595F" w:rsidP="00B61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результатам проверок за сентябрь, октябрь 2013 года</w:t>
      </w:r>
    </w:p>
    <w:tbl>
      <w:tblPr>
        <w:tblW w:w="16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701"/>
        <w:gridCol w:w="1276"/>
        <w:gridCol w:w="1417"/>
        <w:gridCol w:w="3544"/>
        <w:gridCol w:w="5411"/>
      </w:tblGrid>
      <w:tr w:rsidR="0093595F" w:rsidRPr="00870740" w:rsidTr="0085113B">
        <w:tc>
          <w:tcPr>
            <w:tcW w:w="56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93595F" w:rsidRPr="00870740" w:rsidTr="0085113B">
        <w:tc>
          <w:tcPr>
            <w:tcW w:w="56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Бушуйский сельсовет</w:t>
            </w:r>
          </w:p>
        </w:tc>
        <w:tc>
          <w:tcPr>
            <w:tcW w:w="1701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2013</w:t>
            </w:r>
          </w:p>
        </w:tc>
        <w:tc>
          <w:tcPr>
            <w:tcW w:w="141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2012г, 1 полугодие 2013года</w:t>
            </w:r>
          </w:p>
        </w:tc>
        <w:tc>
          <w:tcPr>
            <w:tcW w:w="3544" w:type="dxa"/>
            <w:vAlign w:val="center"/>
          </w:tcPr>
          <w:p w:rsidR="0093595F" w:rsidRPr="00B61602" w:rsidRDefault="0093595F" w:rsidP="00B61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1602">
              <w:rPr>
                <w:rFonts w:ascii="Times New Roman" w:hAnsi="Times New Roman"/>
                <w:sz w:val="20"/>
                <w:szCs w:val="20"/>
              </w:rPr>
              <w:t>облюдение законодательства при составлении, утверждении и исполнении сельского бюджета, целевого, эффективного использования бюджетных средств за 2012 год и первое полугодие 2013 года, в том числе использования межбюджетных трансфертов их получателями в соответствии с условиями и целями, определенными при предоставлении указанных средств из краевого бюджета и проверки годового отчета.</w:t>
            </w:r>
          </w:p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1" w:type="dxa"/>
            <w:vAlign w:val="center"/>
          </w:tcPr>
          <w:p w:rsidR="0093595F" w:rsidRPr="005647EF" w:rsidRDefault="0093595F" w:rsidP="0056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Проверкой установлено: </w:t>
            </w:r>
            <w:r w:rsidRPr="005647EF">
              <w:rPr>
                <w:rFonts w:ascii="Times New Roman" w:hAnsi="Times New Roman"/>
                <w:sz w:val="20"/>
                <w:szCs w:val="20"/>
              </w:rPr>
              <w:t>Отсутствуют самостоятельные нормативные акты, принимаемые финансовым огранном (администрацией сельсовета) в соответствии со статьями 217, 217.1, 219, 219.1, 221, 242 Бюджетного кодекса РФ:</w:t>
            </w:r>
          </w:p>
          <w:p w:rsidR="0093595F" w:rsidRPr="005647EF" w:rsidRDefault="0093595F" w:rsidP="0072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- порядок формирования проекта бюджета;</w:t>
            </w:r>
          </w:p>
          <w:p w:rsidR="0093595F" w:rsidRPr="005647EF" w:rsidRDefault="0093595F" w:rsidP="0072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5" w:history="1">
              <w:r w:rsidRPr="005647EF">
                <w:rPr>
                  <w:rFonts w:ascii="Times New Roman" w:hAnsi="Times New Roman"/>
                  <w:sz w:val="20"/>
                  <w:szCs w:val="20"/>
                </w:rPr>
                <w:t>порядок</w:t>
              </w:r>
            </w:hyperlink>
            <w:r w:rsidRPr="005647EF">
              <w:rPr>
                <w:rFonts w:ascii="Times New Roman" w:hAnsi="Times New Roman"/>
                <w:sz w:val="20"/>
                <w:szCs w:val="20"/>
              </w:rPr>
              <w:t xml:space="preserve"> составления и ведения сводной бюджетной росписи; 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- порядок составление и ведение кассового плана;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- порядок исполнение бюджета по расходам;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47EF">
              <w:rPr>
                <w:rFonts w:ascii="Times New Roman" w:hAnsi="Times New Roman"/>
                <w:sz w:val="20"/>
                <w:szCs w:val="20"/>
              </w:rPr>
              <w:t>порядок исполнения бюджета по источникам финансирования дефицита бюджета;</w:t>
            </w:r>
          </w:p>
          <w:p w:rsidR="0093595F" w:rsidRPr="005647EF" w:rsidRDefault="0093595F" w:rsidP="00721203">
            <w:pPr>
              <w:pStyle w:val="ConsNormal"/>
              <w:widowControl/>
              <w:ind w:firstLine="175"/>
              <w:jc w:val="both"/>
              <w:rPr>
                <w:rFonts w:ascii="Times New Roman" w:hAnsi="Times New Roman" w:cs="Times New Roman"/>
              </w:rPr>
            </w:pPr>
            <w:r w:rsidRPr="005647EF">
              <w:rPr>
                <w:rFonts w:ascii="Times New Roman" w:hAnsi="Times New Roman" w:cs="Times New Roman"/>
              </w:rPr>
              <w:t xml:space="preserve">- порядок завершения операций по исполнению бюджета; </w:t>
            </w:r>
          </w:p>
          <w:p w:rsidR="0093595F" w:rsidRPr="005647EF" w:rsidRDefault="0093595F" w:rsidP="00721203">
            <w:pPr>
              <w:pStyle w:val="ConsNormal"/>
              <w:widowControl/>
              <w:ind w:firstLine="175"/>
              <w:jc w:val="both"/>
              <w:rPr>
                <w:rFonts w:ascii="Times New Roman" w:hAnsi="Times New Roman" w:cs="Times New Roman"/>
              </w:rPr>
            </w:pPr>
            <w:r w:rsidRPr="005647EF">
              <w:rPr>
                <w:rFonts w:ascii="Times New Roman" w:hAnsi="Times New Roman" w:cs="Times New Roman"/>
              </w:rPr>
              <w:t>- порядка составления и утверждения бюджетной сметы.</w:t>
            </w:r>
          </w:p>
          <w:p w:rsidR="0093595F" w:rsidRDefault="0093595F" w:rsidP="00721203">
            <w:pPr>
              <w:pStyle w:val="ConsPlusTitle"/>
              <w:widowControl/>
              <w:ind w:firstLine="175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5647EF">
              <w:rPr>
                <w:b w:val="0"/>
                <w:bCs w:val="0"/>
                <w:sz w:val="20"/>
                <w:szCs w:val="20"/>
              </w:rPr>
              <w:t>- порядка исполнения доходов и расходов бюджета.</w:t>
            </w:r>
          </w:p>
          <w:p w:rsidR="0093595F" w:rsidRPr="005647EF" w:rsidRDefault="0093595F" w:rsidP="005647E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color w:val="000000"/>
                <w:sz w:val="20"/>
                <w:szCs w:val="20"/>
              </w:rPr>
              <w:t>В нарушение статьи 184.2 БК РФ к проекту решения о бюджете на 2012 и 2013 годы не представлены: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верхний предел государственного (муниципального) долга на конец очередного финансового года </w:t>
            </w:r>
            <w:r w:rsidRPr="005647EF">
              <w:rPr>
                <w:rFonts w:ascii="Times New Roman" w:hAnsi="Times New Roman"/>
                <w:sz w:val="20"/>
                <w:szCs w:val="20"/>
              </w:rPr>
              <w:t>(на конец очередного финансового года и конец каждого года планового периода) за 2012 год и плановый период 2013 и 2014 годов;</w:t>
            </w:r>
          </w:p>
          <w:p w:rsidR="0093595F" w:rsidRPr="005647EF" w:rsidRDefault="0093595F" w:rsidP="00721203">
            <w:pPr>
              <w:pStyle w:val="ConsPlusTitle"/>
              <w:widowControl/>
              <w:ind w:firstLine="175"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5647EF">
              <w:rPr>
                <w:color w:val="000000"/>
                <w:sz w:val="20"/>
                <w:szCs w:val="20"/>
              </w:rPr>
              <w:t xml:space="preserve">- </w:t>
            </w:r>
            <w:r w:rsidRPr="005647EF">
              <w:rPr>
                <w:b w:val="0"/>
                <w:color w:val="000000"/>
                <w:sz w:val="20"/>
                <w:szCs w:val="20"/>
              </w:rPr>
              <w:t>среднесрочный финансовый план.</w:t>
            </w:r>
          </w:p>
          <w:p w:rsidR="0093595F" w:rsidRPr="005647EF" w:rsidRDefault="0093595F" w:rsidP="005647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color w:val="000000"/>
                <w:sz w:val="20"/>
                <w:szCs w:val="20"/>
              </w:rPr>
              <w:t>В нарушение статьи 184.1 БК РФ в решениях о бюджете на 2012 и 2013 годы не утверждены: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-общий объем бюджетных ассигнований, направляемых на исполнение публичных нормативных обязательств;</w:t>
            </w:r>
          </w:p>
          <w:p w:rsidR="0093595F" w:rsidRPr="005647EF" w:rsidRDefault="0093595F" w:rsidP="0072120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-верхний предел муниципального внутреннего долга.</w:t>
            </w:r>
          </w:p>
          <w:p w:rsidR="0093595F" w:rsidRPr="005647EF" w:rsidRDefault="0093595F" w:rsidP="005647EF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В нарушение статьи 52 Федерального закона от 06.10.2003 № 131-ФЗ «Об общих принципах организации местного самоуправления в Российской Федерации» не публиковались ежеквартальные сведения о ходе исполнения местного бюджета о численности муниципальных служащих, работников муниципальных учреждений с указанием фактических затрат на их денежное содержание.</w:t>
            </w:r>
          </w:p>
          <w:p w:rsidR="0093595F" w:rsidRDefault="0093595F" w:rsidP="005647E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В нарушение статьи 5 БК РФ решения о бюджете не публиковались в течение 10 дней со дня подписания.</w:t>
            </w:r>
          </w:p>
          <w:p w:rsidR="0093595F" w:rsidRPr="005647EF" w:rsidRDefault="0093595F" w:rsidP="005647E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7EF">
              <w:rPr>
                <w:rFonts w:ascii="Times New Roman" w:hAnsi="Times New Roman"/>
                <w:sz w:val="20"/>
                <w:szCs w:val="20"/>
              </w:rPr>
              <w:t>В нарушение статьи 217.1 БК РФ не представлен кассовый план.</w:t>
            </w:r>
          </w:p>
          <w:p w:rsidR="0093595F" w:rsidRPr="00721203" w:rsidRDefault="0093595F" w:rsidP="005647E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20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Установлено нарушение общих требований к порядку составления, утверждения и ведения бюджетной сметы казенного учреждения, утвержденных Приказом Министерства финансов Российской Федерации от 20.11.2007 № 112н (далее - Приказ) при проверке бюджетной сметы администрации Бушуйского сельсовета </w:t>
            </w:r>
            <w:r w:rsidRPr="00721203">
              <w:rPr>
                <w:rFonts w:ascii="Times New Roman" w:hAnsi="Times New Roman"/>
                <w:sz w:val="20"/>
                <w:szCs w:val="20"/>
              </w:rPr>
              <w:t>в нарушение пункта 6 Приказа не составлялся проект бюджетной сметы.</w:t>
            </w:r>
          </w:p>
        </w:tc>
      </w:tr>
      <w:tr w:rsidR="0093595F" w:rsidRPr="00870740" w:rsidTr="0085113B">
        <w:tc>
          <w:tcPr>
            <w:tcW w:w="567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93595F" w:rsidRPr="009F71A7" w:rsidRDefault="0093595F" w:rsidP="0085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«Муниципальная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93595F" w:rsidRPr="009F71A7" w:rsidRDefault="0093595F" w:rsidP="00BF1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vAlign w:val="center"/>
          </w:tcPr>
          <w:p w:rsidR="0093595F" w:rsidRPr="009F71A7" w:rsidRDefault="0093595F" w:rsidP="00BF1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2013</w:t>
            </w:r>
          </w:p>
        </w:tc>
        <w:tc>
          <w:tcPr>
            <w:tcW w:w="1417" w:type="dxa"/>
            <w:vAlign w:val="center"/>
          </w:tcPr>
          <w:p w:rsidR="0093595F" w:rsidRPr="009F71A7" w:rsidRDefault="0093595F" w:rsidP="00BF1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2012г, 9 месяцев 2013года</w:t>
            </w:r>
          </w:p>
        </w:tc>
        <w:tc>
          <w:tcPr>
            <w:tcW w:w="3544" w:type="dxa"/>
            <w:vAlign w:val="center"/>
          </w:tcPr>
          <w:p w:rsidR="0093595F" w:rsidRPr="009F71A7" w:rsidRDefault="0093595F" w:rsidP="0073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Соблюдение законодательства при формировании и выполнении муниципального задания</w:t>
            </w:r>
          </w:p>
        </w:tc>
        <w:tc>
          <w:tcPr>
            <w:tcW w:w="5411" w:type="dxa"/>
            <w:vAlign w:val="center"/>
          </w:tcPr>
          <w:p w:rsidR="0093595F" w:rsidRDefault="0093595F" w:rsidP="00251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57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результатам проверки установлено:</w:t>
            </w:r>
          </w:p>
          <w:p w:rsidR="0093595F" w:rsidRPr="00251575" w:rsidRDefault="0093595F" w:rsidP="002515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51575">
              <w:rPr>
                <w:rFonts w:ascii="Times New Roman" w:hAnsi="Times New Roman"/>
                <w:sz w:val="20"/>
                <w:szCs w:val="20"/>
              </w:rPr>
              <w:t>арушение п. 4 Положения об оплате труда работников муниципального бюджетного учреждения культуры «Муниципальная централизованная библиотечная система» Пировского района в проверяемом периоде производилось премирование в связи с праздничными датами 23 февраля и 8 марта, что не прописано в данном положении. Неправомерное использование средств составило 25000 рублей.</w:t>
            </w:r>
          </w:p>
          <w:p w:rsidR="0093595F" w:rsidRPr="00251575" w:rsidRDefault="0093595F" w:rsidP="002515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Pr="00251575">
              <w:rPr>
                <w:rFonts w:ascii="Times New Roman" w:hAnsi="Times New Roman"/>
                <w:sz w:val="20"/>
                <w:szCs w:val="20"/>
              </w:rPr>
              <w:t xml:space="preserve"> раздела 5 Положения об оплате труда работников муниципального бюджетного учреждения культуры «Муниципальная централизованная библиотечная система» Пировского района выписаны приказы о премировании работника, в связи с юбилейными датами 55 и 60 лет на сумму 4000 рублей. Неправомерная выплата составила 8000 рублей. </w:t>
            </w:r>
          </w:p>
          <w:p w:rsidR="0093595F" w:rsidRPr="00251575" w:rsidRDefault="0093595F" w:rsidP="002515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Pr="00251575">
              <w:rPr>
                <w:rFonts w:ascii="Times New Roman" w:hAnsi="Times New Roman"/>
                <w:sz w:val="20"/>
                <w:szCs w:val="20"/>
              </w:rPr>
              <w:t xml:space="preserve"> приказа № 86-н от 21.07.2011г. «Порядок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 размещена следующая информация:</w:t>
            </w:r>
          </w:p>
          <w:p w:rsidR="0093595F" w:rsidRPr="00251575" w:rsidRDefault="0093595F" w:rsidP="002515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1575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за 2012 год;</w:t>
            </w:r>
          </w:p>
          <w:p w:rsidR="0093595F" w:rsidRPr="00251575" w:rsidRDefault="0093595F" w:rsidP="002515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1575">
              <w:rPr>
                <w:rFonts w:ascii="Times New Roman" w:hAnsi="Times New Roman"/>
                <w:sz w:val="20"/>
                <w:szCs w:val="20"/>
              </w:rPr>
              <w:t>- информация о годовой бухгалтерской отчетности за 2012 год;</w:t>
            </w:r>
          </w:p>
          <w:p w:rsidR="0093595F" w:rsidRPr="009F71A7" w:rsidRDefault="0093595F" w:rsidP="002515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51575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2013 год.</w:t>
            </w:r>
          </w:p>
        </w:tc>
      </w:tr>
    </w:tbl>
    <w:p w:rsidR="0093595F" w:rsidRDefault="0093595F" w:rsidP="00B61602"/>
    <w:p w:rsidR="0093595F" w:rsidRPr="00B61602" w:rsidRDefault="0093595F">
      <w:pPr>
        <w:rPr>
          <w:rFonts w:ascii="Times New Roman" w:hAnsi="Times New Roman"/>
          <w:sz w:val="20"/>
          <w:szCs w:val="20"/>
        </w:rPr>
      </w:pPr>
      <w:r w:rsidRPr="00F6149A">
        <w:rPr>
          <w:rFonts w:ascii="Times New Roman" w:hAnsi="Times New Roman"/>
          <w:sz w:val="20"/>
          <w:szCs w:val="20"/>
        </w:rPr>
        <w:t>Краснощекова Марина Александровна</w:t>
      </w:r>
      <w:r>
        <w:rPr>
          <w:rFonts w:ascii="Times New Roman" w:hAnsi="Times New Roman"/>
          <w:sz w:val="20"/>
          <w:szCs w:val="20"/>
        </w:rPr>
        <w:t>, 33-9-44</w:t>
      </w:r>
    </w:p>
    <w:sectPr w:rsidR="0093595F" w:rsidRPr="00B61602" w:rsidSect="002515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6BA"/>
    <w:multiLevelType w:val="hybridMultilevel"/>
    <w:tmpl w:val="A2DC592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02"/>
    <w:rsid w:val="00251575"/>
    <w:rsid w:val="002D21AE"/>
    <w:rsid w:val="00317E28"/>
    <w:rsid w:val="003851C0"/>
    <w:rsid w:val="00500358"/>
    <w:rsid w:val="005647EF"/>
    <w:rsid w:val="005710CE"/>
    <w:rsid w:val="00672D6D"/>
    <w:rsid w:val="00707ED8"/>
    <w:rsid w:val="00721203"/>
    <w:rsid w:val="00733BC9"/>
    <w:rsid w:val="00831979"/>
    <w:rsid w:val="0085113B"/>
    <w:rsid w:val="00870740"/>
    <w:rsid w:val="0093595F"/>
    <w:rsid w:val="009F71A7"/>
    <w:rsid w:val="00A27716"/>
    <w:rsid w:val="00B61602"/>
    <w:rsid w:val="00BF1A37"/>
    <w:rsid w:val="00DC3E0C"/>
    <w:rsid w:val="00F6149A"/>
    <w:rsid w:val="00FB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47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647EF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6FC0917BE68583B78D8D8E0E6F358620EEB430AAB5C351DD25914033205B854D4E1C2D96C2B31FC9c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654</Words>
  <Characters>3728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Isachenko</cp:lastModifiedBy>
  <cp:revision>7</cp:revision>
  <dcterms:created xsi:type="dcterms:W3CDTF">2013-10-07T03:00:00Z</dcterms:created>
  <dcterms:modified xsi:type="dcterms:W3CDTF">2013-11-01T04:56:00Z</dcterms:modified>
</cp:coreProperties>
</file>